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D86" w:rsidRDefault="00D54D86" w:rsidP="00EF59F1">
      <w:pPr>
        <w:spacing w:after="0" w:line="360" w:lineRule="auto"/>
        <w:jc w:val="both"/>
        <w:rPr>
          <w:rFonts w:ascii="Palatino Linotype" w:hAnsi="Palatino Linotype"/>
          <w:b/>
          <w:sz w:val="24"/>
          <w:szCs w:val="24"/>
        </w:rPr>
      </w:pPr>
      <w:bookmarkStart w:id="0" w:name="_GoBack"/>
      <w:bookmarkEnd w:id="0"/>
    </w:p>
    <w:p w:rsidR="00D54D86" w:rsidRDefault="00D54D86" w:rsidP="00EF59F1">
      <w:pPr>
        <w:spacing w:after="0" w:line="360" w:lineRule="auto"/>
        <w:jc w:val="both"/>
        <w:rPr>
          <w:rFonts w:ascii="Palatino Linotype" w:hAnsi="Palatino Linotype"/>
          <w:b/>
          <w:sz w:val="24"/>
          <w:szCs w:val="24"/>
        </w:rPr>
      </w:pPr>
      <w:r>
        <w:rPr>
          <w:rFonts w:ascii="Palatino Linotype" w:hAnsi="Palatino Linotype"/>
          <w:b/>
          <w:sz w:val="24"/>
          <w:szCs w:val="24"/>
        </w:rPr>
        <w:t>VOTO PARTICULAR QUE FORMULA LA COMISIONADA PRESIDENTA</w:t>
      </w:r>
      <w:r w:rsidRPr="00563D0F">
        <w:rPr>
          <w:rFonts w:ascii="Palatino Linotype" w:hAnsi="Palatino Linotype"/>
          <w:b/>
          <w:sz w:val="24"/>
          <w:szCs w:val="24"/>
        </w:rPr>
        <w:t xml:space="preserve"> ZULEMA MARTÍNEZ SÁNCHEZ, EN RELACIÓN CON LA RESOLUCIÓN DICTADA POR EL PLENO D</w:t>
      </w:r>
      <w:r>
        <w:rPr>
          <w:rFonts w:ascii="Palatino Linotype" w:hAnsi="Palatino Linotype"/>
          <w:b/>
          <w:sz w:val="24"/>
          <w:szCs w:val="24"/>
        </w:rPr>
        <w:t xml:space="preserve">EL INSTITUTO DE TRANSPARENCIA, </w:t>
      </w:r>
      <w:r w:rsidRPr="00563D0F">
        <w:rPr>
          <w:rFonts w:ascii="Palatino Linotype" w:hAnsi="Palatino Linotype"/>
          <w:b/>
          <w:sz w:val="24"/>
          <w:szCs w:val="24"/>
        </w:rPr>
        <w:t xml:space="preserve">ACCESO A LA INFORMACIÓN PÚBLICA Y PROTECCIÓN DE DATOS PERSONALES DEL ESTADO DE MÉXICO Y MUNICIPIOS, EN LA </w:t>
      </w:r>
      <w:r>
        <w:rPr>
          <w:rFonts w:ascii="Palatino Linotype" w:hAnsi="Palatino Linotype"/>
          <w:b/>
          <w:sz w:val="24"/>
          <w:szCs w:val="24"/>
        </w:rPr>
        <w:t xml:space="preserve">CUADRAGÉSIMA CUARTA </w:t>
      </w:r>
      <w:r w:rsidRPr="00563D0F">
        <w:rPr>
          <w:rFonts w:ascii="Palatino Linotype" w:hAnsi="Palatino Linotype"/>
          <w:b/>
          <w:sz w:val="24"/>
          <w:szCs w:val="24"/>
        </w:rPr>
        <w:t>SESIÓN ORDINARIA DE</w:t>
      </w:r>
      <w:r>
        <w:rPr>
          <w:rFonts w:ascii="Palatino Linotype" w:hAnsi="Palatino Linotype"/>
          <w:b/>
          <w:sz w:val="24"/>
          <w:szCs w:val="24"/>
        </w:rPr>
        <w:t>L</w:t>
      </w:r>
      <w:r w:rsidRPr="00563D0F">
        <w:rPr>
          <w:rFonts w:ascii="Palatino Linotype" w:hAnsi="Palatino Linotype"/>
          <w:b/>
          <w:sz w:val="24"/>
          <w:szCs w:val="24"/>
        </w:rPr>
        <w:t xml:space="preserve"> </w:t>
      </w:r>
      <w:r>
        <w:rPr>
          <w:rFonts w:ascii="Palatino Linotype" w:hAnsi="Palatino Linotype"/>
          <w:b/>
          <w:sz w:val="24"/>
          <w:szCs w:val="24"/>
        </w:rPr>
        <w:t>VEINTIOCHO DE NOVIEMBRE D</w:t>
      </w:r>
      <w:r w:rsidRPr="00563D0F">
        <w:rPr>
          <w:rFonts w:ascii="Palatino Linotype" w:hAnsi="Palatino Linotype"/>
          <w:b/>
          <w:sz w:val="24"/>
          <w:szCs w:val="24"/>
        </w:rPr>
        <w:t xml:space="preserve">E DOS MIL </w:t>
      </w:r>
      <w:r>
        <w:rPr>
          <w:rFonts w:ascii="Palatino Linotype" w:hAnsi="Palatino Linotype"/>
          <w:b/>
          <w:sz w:val="24"/>
          <w:szCs w:val="24"/>
        </w:rPr>
        <w:t>DIECIOCHO, EN EL</w:t>
      </w:r>
      <w:r w:rsidRPr="00563D0F">
        <w:rPr>
          <w:rFonts w:ascii="Palatino Linotype" w:hAnsi="Palatino Linotype"/>
          <w:b/>
          <w:sz w:val="24"/>
          <w:szCs w:val="24"/>
        </w:rPr>
        <w:t xml:space="preserve"> RECURSO DE REVISIÓN </w:t>
      </w:r>
      <w:r>
        <w:rPr>
          <w:rFonts w:ascii="Palatino Linotype" w:hAnsi="Palatino Linotype"/>
          <w:b/>
          <w:sz w:val="24"/>
          <w:szCs w:val="24"/>
        </w:rPr>
        <w:t>03498/INFOEM/IP/RR/2018.</w:t>
      </w:r>
    </w:p>
    <w:p w:rsidR="00D54D86" w:rsidRPr="00563D0F" w:rsidRDefault="00D54D86" w:rsidP="00EF59F1">
      <w:pPr>
        <w:spacing w:after="0" w:line="360" w:lineRule="auto"/>
        <w:jc w:val="both"/>
        <w:rPr>
          <w:rFonts w:ascii="Palatino Linotype" w:hAnsi="Palatino Linotype"/>
          <w:b/>
          <w:sz w:val="24"/>
          <w:szCs w:val="24"/>
        </w:rPr>
      </w:pPr>
    </w:p>
    <w:p w:rsidR="00D54D86" w:rsidRPr="00BC5FC7" w:rsidRDefault="00D54D86" w:rsidP="00EF59F1">
      <w:pPr>
        <w:spacing w:after="0" w:line="360" w:lineRule="auto"/>
        <w:jc w:val="both"/>
        <w:rPr>
          <w:rFonts w:ascii="Palatino Linotype" w:hAnsi="Palatino Linotype"/>
        </w:rPr>
      </w:pPr>
      <w:r w:rsidRPr="00BC5FC7">
        <w:rPr>
          <w:rFonts w:ascii="Palatino Linotype" w:hAnsi="Palatino Linotype"/>
        </w:rPr>
        <w:t>Con fundamento en lo dispuesto por el artículo 14 fracción XI del Reglamento Interior del Instituto de Transparencia, Acceso a la Información Pública y Protección de Datos Personales del Estado de México y Municipios, l</w:t>
      </w:r>
      <w:r>
        <w:rPr>
          <w:rFonts w:ascii="Palatino Linotype" w:hAnsi="Palatino Linotype"/>
        </w:rPr>
        <w:t>a</w:t>
      </w:r>
      <w:r w:rsidRPr="00BC5FC7">
        <w:rPr>
          <w:rFonts w:ascii="Palatino Linotype" w:hAnsi="Palatino Linotype"/>
        </w:rPr>
        <w:t xml:space="preserve"> que suscribe Comisionada</w:t>
      </w:r>
      <w:r>
        <w:rPr>
          <w:rFonts w:ascii="Palatino Linotype" w:hAnsi="Palatino Linotype"/>
        </w:rPr>
        <w:t xml:space="preserve"> Presidenta</w:t>
      </w:r>
      <w:r w:rsidRPr="00BC5FC7">
        <w:rPr>
          <w:rFonts w:ascii="Palatino Linotype" w:hAnsi="Palatino Linotype"/>
        </w:rPr>
        <w:t xml:space="preserve"> Zulema Martínez Sánchez emit</w:t>
      </w:r>
      <w:r>
        <w:rPr>
          <w:rFonts w:ascii="Palatino Linotype" w:hAnsi="Palatino Linotype"/>
        </w:rPr>
        <w:t xml:space="preserve">e </w:t>
      </w:r>
      <w:r w:rsidRPr="00BC5FC7">
        <w:rPr>
          <w:rFonts w:ascii="Palatino Linotype" w:hAnsi="Palatino Linotype"/>
        </w:rPr>
        <w:t>VOTO PARTICULAR respecto a la resolución dictada en el recurso de revisión número 0</w:t>
      </w:r>
      <w:r>
        <w:rPr>
          <w:rFonts w:ascii="Palatino Linotype" w:hAnsi="Palatino Linotype"/>
        </w:rPr>
        <w:t>3498</w:t>
      </w:r>
      <w:r w:rsidRPr="00BC5FC7">
        <w:rPr>
          <w:rFonts w:ascii="Palatino Linotype" w:hAnsi="Palatino Linotype"/>
        </w:rPr>
        <w:t>/INFOEM/IP/RR/201</w:t>
      </w:r>
      <w:r>
        <w:rPr>
          <w:rFonts w:ascii="Palatino Linotype" w:hAnsi="Palatino Linotype"/>
        </w:rPr>
        <w:t>8</w:t>
      </w:r>
      <w:r w:rsidRPr="00BC5FC7">
        <w:rPr>
          <w:rFonts w:ascii="Palatino Linotype" w:hAnsi="Palatino Linotype"/>
        </w:rPr>
        <w:t xml:space="preserve">, pronunciada por el Pleno de este Instituto ante el proyecto presentado por </w:t>
      </w:r>
      <w:r>
        <w:rPr>
          <w:rFonts w:ascii="Palatino Linotype" w:hAnsi="Palatino Linotype"/>
        </w:rPr>
        <w:t>e</w:t>
      </w:r>
      <w:r w:rsidRPr="00BC5FC7">
        <w:rPr>
          <w:rFonts w:ascii="Palatino Linotype" w:hAnsi="Palatino Linotype"/>
        </w:rPr>
        <w:t>l Comisionad</w:t>
      </w:r>
      <w:r>
        <w:rPr>
          <w:rFonts w:ascii="Palatino Linotype" w:hAnsi="Palatino Linotype"/>
        </w:rPr>
        <w:t>o José Guadalupe Luna Hernández</w:t>
      </w:r>
      <w:r w:rsidRPr="00BC5FC7">
        <w:rPr>
          <w:rFonts w:ascii="Palatino Linotype" w:hAnsi="Palatino Linotype"/>
        </w:rPr>
        <w:t xml:space="preserve">, que es del tenor siguiente: </w:t>
      </w:r>
    </w:p>
    <w:p w:rsidR="00D54D86" w:rsidRDefault="00D54D86" w:rsidP="00EF59F1">
      <w:pPr>
        <w:spacing w:after="0" w:line="360" w:lineRule="auto"/>
        <w:jc w:val="both"/>
        <w:rPr>
          <w:rFonts w:ascii="Palatino Linotype" w:hAnsi="Palatino Linotype"/>
        </w:rPr>
      </w:pPr>
    </w:p>
    <w:p w:rsidR="00D54D86" w:rsidRPr="00D54D86" w:rsidRDefault="00D54D86" w:rsidP="00EF59F1">
      <w:pPr>
        <w:spacing w:after="0" w:line="360" w:lineRule="auto"/>
        <w:jc w:val="both"/>
        <w:rPr>
          <w:rFonts w:ascii="Palatino Linotype" w:hAnsi="Palatino Linotype"/>
        </w:rPr>
      </w:pPr>
      <w:r>
        <w:rPr>
          <w:rFonts w:ascii="Palatino Linotype" w:hAnsi="Palatino Linotype"/>
        </w:rPr>
        <w:t xml:space="preserve">En primer lugar es necesario recordar que el </w:t>
      </w:r>
      <w:r>
        <w:rPr>
          <w:rFonts w:ascii="Palatino Linotype" w:hAnsi="Palatino Linotype"/>
          <w:b/>
        </w:rPr>
        <w:t xml:space="preserve">recurrente </w:t>
      </w:r>
      <w:r>
        <w:rPr>
          <w:rFonts w:ascii="Palatino Linotype" w:hAnsi="Palatino Linotype"/>
        </w:rPr>
        <w:t xml:space="preserve">peticiono de manera sustancial: </w:t>
      </w:r>
      <w:r>
        <w:rPr>
          <w:rFonts w:ascii="Palatino Linotype" w:hAnsi="Palatino Linotype"/>
          <w:i/>
        </w:rPr>
        <w:t>“…informe cuantos servidores públicos tienen procedimientos iniciados y concluidos en la Contraloría Interna del H. Ayuntamiento… cual describa el nombre de los servidores públicos, así como la fecha de inicio…”;</w:t>
      </w:r>
      <w:r>
        <w:rPr>
          <w:rFonts w:ascii="Palatino Linotype" w:hAnsi="Palatino Linotype"/>
        </w:rPr>
        <w:t xml:space="preserve"> y como se advierte de las constancias que integran el expediente al rubro citado, consta que</w:t>
      </w:r>
      <w:r w:rsidR="00496647">
        <w:rPr>
          <w:rFonts w:ascii="Palatino Linotype" w:hAnsi="Palatino Linotype"/>
        </w:rPr>
        <w:t xml:space="preserve"> en su respuesta primigenia </w:t>
      </w:r>
      <w:r>
        <w:rPr>
          <w:rFonts w:ascii="Palatino Linotype" w:hAnsi="Palatino Linotype"/>
        </w:rPr>
        <w:t xml:space="preserve">el </w:t>
      </w:r>
      <w:r>
        <w:rPr>
          <w:rFonts w:ascii="Palatino Linotype" w:hAnsi="Palatino Linotype"/>
          <w:b/>
        </w:rPr>
        <w:t xml:space="preserve">sujeto obligado </w:t>
      </w:r>
      <w:r w:rsidR="00496647">
        <w:rPr>
          <w:rFonts w:ascii="Palatino Linotype" w:hAnsi="Palatino Linotype"/>
        </w:rPr>
        <w:t xml:space="preserve">señala </w:t>
      </w:r>
      <w:r>
        <w:rPr>
          <w:rFonts w:ascii="Palatino Linotype" w:hAnsi="Palatino Linotype"/>
        </w:rPr>
        <w:t>que a la fecha se han iniciado 40 (cuarenta) procedimientos</w:t>
      </w:r>
      <w:r w:rsidR="00496647">
        <w:rPr>
          <w:rFonts w:ascii="Palatino Linotype" w:hAnsi="Palatino Linotype"/>
        </w:rPr>
        <w:t xml:space="preserve"> contra los servidores públicos, de los cuales 19 (diecinueve) se </w:t>
      </w:r>
      <w:r w:rsidR="00496647">
        <w:rPr>
          <w:rFonts w:ascii="Palatino Linotype" w:hAnsi="Palatino Linotype"/>
        </w:rPr>
        <w:lastRenderedPageBreak/>
        <w:t>encuentran concluidos, por lo que se clasifica como reservado el nombre de los servidores públicos que aún no concluye el procedimiento, y que dicha relación fue remitida al rendir su informe justificado.</w:t>
      </w:r>
    </w:p>
    <w:p w:rsidR="00D54D86" w:rsidRDefault="00D54D86" w:rsidP="00EF59F1">
      <w:pPr>
        <w:spacing w:after="0" w:line="360" w:lineRule="auto"/>
        <w:jc w:val="both"/>
        <w:rPr>
          <w:rFonts w:ascii="Palatino Linotype" w:hAnsi="Palatino Linotype"/>
        </w:rPr>
      </w:pPr>
    </w:p>
    <w:p w:rsidR="00496647" w:rsidRDefault="00496647" w:rsidP="00EF59F1">
      <w:pPr>
        <w:spacing w:after="0" w:line="360" w:lineRule="auto"/>
        <w:jc w:val="both"/>
        <w:rPr>
          <w:rFonts w:ascii="Palatino Linotype" w:hAnsi="Palatino Linotype"/>
        </w:rPr>
      </w:pPr>
      <w:r>
        <w:rPr>
          <w:rFonts w:ascii="Palatino Linotype" w:hAnsi="Palatino Linotype"/>
        </w:rPr>
        <w:t>En ese sentido, si bien es cierto l</w:t>
      </w:r>
      <w:r w:rsidR="00D54D86">
        <w:rPr>
          <w:rFonts w:ascii="Palatino Linotype" w:hAnsi="Palatino Linotype"/>
        </w:rPr>
        <w:t xml:space="preserve">a suscrita </w:t>
      </w:r>
      <w:r w:rsidR="00D54D86" w:rsidRPr="00BC5FC7">
        <w:rPr>
          <w:rFonts w:ascii="Palatino Linotype" w:hAnsi="Palatino Linotype"/>
        </w:rPr>
        <w:t xml:space="preserve">comparte </w:t>
      </w:r>
      <w:r>
        <w:rPr>
          <w:rFonts w:ascii="Palatino Linotype" w:hAnsi="Palatino Linotype"/>
        </w:rPr>
        <w:t>el sentido de la resolución al ordenar la entrega de los documentos señalados en el resolutivo de la resolución, lo que no se comparte es que se ordene también la entrega de los nombres de los servidores públicos</w:t>
      </w:r>
      <w:r w:rsidR="007E6222">
        <w:rPr>
          <w:rFonts w:ascii="Palatino Linotype" w:hAnsi="Palatino Linotype"/>
        </w:rPr>
        <w:t xml:space="preserve"> a los que no se les acredito su responsabilidad administrativa</w:t>
      </w:r>
      <w:r w:rsidR="00EF59F1">
        <w:rPr>
          <w:rFonts w:ascii="Palatino Linotype" w:hAnsi="Palatino Linotype"/>
        </w:rPr>
        <w:t xml:space="preserve">, toda vez que el nombre es un dato sensible que hace identificable a una persona, y cuya utilización indebida puede dar </w:t>
      </w:r>
      <w:r w:rsidR="00EF59F1" w:rsidRPr="00EF59F1">
        <w:rPr>
          <w:rFonts w:ascii="Palatino Linotype" w:hAnsi="Palatino Linotype"/>
        </w:rPr>
        <w:t xml:space="preserve">origen a discriminación o </w:t>
      </w:r>
      <w:r w:rsidR="00EF59F1">
        <w:rPr>
          <w:rFonts w:ascii="Palatino Linotype" w:hAnsi="Palatino Linotype"/>
        </w:rPr>
        <w:t xml:space="preserve">que </w:t>
      </w:r>
      <w:r w:rsidR="00EF59F1" w:rsidRPr="00EF59F1">
        <w:rPr>
          <w:rFonts w:ascii="Palatino Linotype" w:hAnsi="Palatino Linotype"/>
        </w:rPr>
        <w:t>conlleve un riesgo grave para aquel de acuerdo a los que señala la fracción XII del artículo 4 de la Ley de Protección de Datos Personales en Posesión de Sujetos Obligados del Estado de México y Municipios.</w:t>
      </w:r>
    </w:p>
    <w:p w:rsidR="00496647" w:rsidRDefault="00496647" w:rsidP="00EF59F1">
      <w:pPr>
        <w:spacing w:after="0" w:line="360" w:lineRule="auto"/>
        <w:jc w:val="both"/>
        <w:rPr>
          <w:rFonts w:ascii="Palatino Linotype" w:hAnsi="Palatino Linotype"/>
        </w:rPr>
      </w:pPr>
    </w:p>
    <w:p w:rsidR="00EF59F1" w:rsidRDefault="00EF59F1" w:rsidP="00EF59F1">
      <w:pPr>
        <w:spacing w:after="0" w:line="360" w:lineRule="auto"/>
        <w:jc w:val="both"/>
        <w:rPr>
          <w:rFonts w:ascii="Palatino Linotype" w:hAnsi="Palatino Linotype"/>
        </w:rPr>
      </w:pPr>
      <w:r>
        <w:rPr>
          <w:rFonts w:ascii="Palatino Linotype" w:hAnsi="Palatino Linotype"/>
        </w:rPr>
        <w:t xml:space="preserve">Lo anterior, toda vez que el hacer público el nombre de los servidores públicos que les fue iniciado un procedimiento de responsabilidad administrativa, sin haberse acreditado dicha responsabilidad los haría ser objeto de burla o discriminación laboral, así mismo que atendiendo al principio de presunción de inocencia, que supone </w:t>
      </w:r>
      <w:r w:rsidRPr="00EF59F1">
        <w:rPr>
          <w:rFonts w:ascii="Palatino Linotype" w:hAnsi="Palatino Linotype"/>
        </w:rPr>
        <w:t>que toda persona a la que se le impute un hecho en un procedimiento conserva su cualidad de inocente hasta que se demuestre su culpabilidad</w:t>
      </w:r>
      <w:r>
        <w:rPr>
          <w:rFonts w:ascii="Palatino Linotype" w:hAnsi="Palatino Linotype"/>
        </w:rPr>
        <w:t>, lo que aplicado en materia de transparencia y acceso a la información, no permite el hacer público los nombres de los probables responsables, a efecto de tutelar sus derechos de protección de datos personales en tanto no se acredite la responsabilidad.</w:t>
      </w:r>
    </w:p>
    <w:p w:rsidR="00EF59F1" w:rsidRDefault="00EF59F1" w:rsidP="00EF59F1">
      <w:pPr>
        <w:spacing w:after="0" w:line="360" w:lineRule="auto"/>
        <w:jc w:val="both"/>
        <w:rPr>
          <w:rFonts w:ascii="Palatino Linotype" w:hAnsi="Palatino Linotype"/>
        </w:rPr>
      </w:pPr>
    </w:p>
    <w:p w:rsidR="00EF59F1" w:rsidRPr="00601E12" w:rsidRDefault="00601E12" w:rsidP="00EF59F1">
      <w:pPr>
        <w:spacing w:after="0" w:line="360" w:lineRule="auto"/>
        <w:jc w:val="both"/>
        <w:rPr>
          <w:rFonts w:ascii="Palatino Linotype" w:hAnsi="Palatino Linotype"/>
        </w:rPr>
      </w:pPr>
      <w:r>
        <w:rPr>
          <w:rFonts w:ascii="Palatino Linotype" w:hAnsi="Palatino Linotype"/>
        </w:rPr>
        <w:lastRenderedPageBreak/>
        <w:t xml:space="preserve">En ese tenor de ideas, hemos de entender que de acreditarse la probable responsabilidad debe permitirse el acceso a la información del infractor, lo que a </w:t>
      </w:r>
      <w:r w:rsidRPr="00601E12">
        <w:rPr>
          <w:rFonts w:ascii="Palatino Linotype" w:hAnsi="Palatino Linotype"/>
          <w:i/>
        </w:rPr>
        <w:t>contrario sensu</w:t>
      </w:r>
      <w:r>
        <w:rPr>
          <w:rFonts w:ascii="Palatino Linotype" w:hAnsi="Palatino Linotype"/>
        </w:rPr>
        <w:t xml:space="preserve"> implicaría que al no tenerse por acreditada la responsabilidad no deberían hacerse públicos atendiendo a que </w:t>
      </w:r>
      <w:r>
        <w:rPr>
          <w:rFonts w:ascii="Palatino Linotype" w:hAnsi="Palatino Linotype"/>
          <w:b/>
        </w:rPr>
        <w:t>se deben tutelar los datos personales de los servidores públicos</w:t>
      </w:r>
      <w:r>
        <w:rPr>
          <w:rFonts w:ascii="Palatino Linotype" w:hAnsi="Palatino Linotype"/>
        </w:rPr>
        <w:t>.</w:t>
      </w:r>
    </w:p>
    <w:p w:rsidR="00EF59F1" w:rsidRDefault="00EF59F1" w:rsidP="00EF59F1">
      <w:pPr>
        <w:spacing w:after="0" w:line="360" w:lineRule="auto"/>
        <w:jc w:val="both"/>
        <w:rPr>
          <w:rFonts w:ascii="Palatino Linotype" w:hAnsi="Palatino Linotype"/>
        </w:rPr>
      </w:pPr>
    </w:p>
    <w:p w:rsidR="00496647" w:rsidRDefault="00496647" w:rsidP="00EF59F1">
      <w:pPr>
        <w:spacing w:after="0" w:line="360" w:lineRule="auto"/>
        <w:jc w:val="both"/>
        <w:rPr>
          <w:rFonts w:ascii="Palatino Linotype" w:hAnsi="Palatino Linotype"/>
        </w:rPr>
      </w:pPr>
    </w:p>
    <w:p w:rsidR="00D54D86" w:rsidRPr="00BC5FC7" w:rsidRDefault="00D54D86" w:rsidP="00EF59F1">
      <w:pPr>
        <w:spacing w:after="0" w:line="360" w:lineRule="auto"/>
        <w:jc w:val="both"/>
        <w:rPr>
          <w:rFonts w:ascii="Palatino Linotype" w:hAnsi="Palatino Linotype"/>
        </w:rPr>
      </w:pPr>
    </w:p>
    <w:p w:rsidR="00D54D86" w:rsidRDefault="00D54D86" w:rsidP="00EF59F1">
      <w:pPr>
        <w:spacing w:after="0" w:line="360" w:lineRule="auto"/>
        <w:jc w:val="both"/>
        <w:rPr>
          <w:rFonts w:ascii="Palatino Linotype" w:hAnsi="Palatino Linotype"/>
          <w:sz w:val="24"/>
          <w:szCs w:val="24"/>
        </w:rPr>
      </w:pPr>
    </w:p>
    <w:p w:rsidR="00D54D86" w:rsidRDefault="00D54D86" w:rsidP="00EF59F1">
      <w:pPr>
        <w:spacing w:after="0" w:line="360" w:lineRule="auto"/>
        <w:jc w:val="both"/>
        <w:rPr>
          <w:rFonts w:ascii="Palatino Linotype" w:hAnsi="Palatino Linotype"/>
          <w:sz w:val="24"/>
          <w:szCs w:val="24"/>
        </w:rPr>
      </w:pPr>
    </w:p>
    <w:p w:rsidR="00D54D86" w:rsidRDefault="00D54D86" w:rsidP="00EF59F1">
      <w:pPr>
        <w:spacing w:after="0" w:line="360" w:lineRule="auto"/>
        <w:jc w:val="both"/>
        <w:rPr>
          <w:rFonts w:ascii="Palatino Linotype" w:hAnsi="Palatino Linotype"/>
          <w:sz w:val="24"/>
          <w:szCs w:val="24"/>
        </w:rPr>
      </w:pPr>
    </w:p>
    <w:p w:rsidR="00D54D86" w:rsidRPr="00AC5449" w:rsidRDefault="00D54D86" w:rsidP="00EF59F1">
      <w:pPr>
        <w:spacing w:after="0" w:line="276" w:lineRule="auto"/>
        <w:jc w:val="center"/>
        <w:rPr>
          <w:rFonts w:ascii="Palatino Linotype" w:hAnsi="Palatino Linotype"/>
          <w:b/>
          <w:sz w:val="28"/>
          <w:szCs w:val="28"/>
        </w:rPr>
      </w:pPr>
      <w:r w:rsidRPr="00AC5449">
        <w:rPr>
          <w:rFonts w:ascii="Palatino Linotype" w:hAnsi="Palatino Linotype"/>
          <w:b/>
          <w:sz w:val="28"/>
          <w:szCs w:val="28"/>
        </w:rPr>
        <w:t>Zulema Martínez Sánchez</w:t>
      </w:r>
    </w:p>
    <w:p w:rsidR="00D54D86" w:rsidRDefault="00D54D86" w:rsidP="00EF59F1">
      <w:pPr>
        <w:spacing w:after="0" w:line="276" w:lineRule="auto"/>
        <w:jc w:val="center"/>
        <w:rPr>
          <w:rFonts w:ascii="Palatino Linotype" w:hAnsi="Palatino Linotype"/>
          <w:b/>
          <w:sz w:val="28"/>
          <w:szCs w:val="28"/>
        </w:rPr>
      </w:pPr>
      <w:r w:rsidRPr="00AC5449">
        <w:rPr>
          <w:rFonts w:ascii="Palatino Linotype" w:hAnsi="Palatino Linotype"/>
          <w:b/>
          <w:sz w:val="28"/>
          <w:szCs w:val="28"/>
        </w:rPr>
        <w:t>Comisionada Presidenta</w:t>
      </w:r>
    </w:p>
    <w:p w:rsidR="00D54D86" w:rsidRPr="00E60EAB" w:rsidRDefault="00D54D86" w:rsidP="00EF59F1">
      <w:pPr>
        <w:spacing w:after="0" w:line="276" w:lineRule="auto"/>
        <w:jc w:val="center"/>
        <w:rPr>
          <w:rFonts w:ascii="Palatino Linotype" w:hAnsi="Palatino Linotype"/>
          <w:b/>
          <w:sz w:val="28"/>
          <w:szCs w:val="28"/>
        </w:rPr>
      </w:pPr>
      <w:r w:rsidRPr="00E60EAB">
        <w:rPr>
          <w:rFonts w:ascii="Palatino Linotype" w:hAnsi="Palatino Linotype"/>
          <w:b/>
          <w:sz w:val="28"/>
          <w:szCs w:val="28"/>
        </w:rPr>
        <w:t>(Rúbrica)</w:t>
      </w:r>
    </w:p>
    <w:p w:rsidR="00D54D86" w:rsidRDefault="00D54D86" w:rsidP="00EF59F1">
      <w:pPr>
        <w:spacing w:after="0" w:line="240" w:lineRule="auto"/>
        <w:jc w:val="both"/>
        <w:rPr>
          <w:rFonts w:ascii="Palatino Linotype" w:hAnsi="Palatino Linotype"/>
          <w:sz w:val="20"/>
          <w:szCs w:val="20"/>
        </w:rPr>
      </w:pPr>
    </w:p>
    <w:p w:rsidR="00D54D86" w:rsidRDefault="00D54D86" w:rsidP="00EF59F1">
      <w:pPr>
        <w:spacing w:after="0" w:line="240" w:lineRule="auto"/>
        <w:jc w:val="both"/>
        <w:rPr>
          <w:rFonts w:ascii="Palatino Linotype" w:hAnsi="Palatino Linotype"/>
          <w:sz w:val="20"/>
          <w:szCs w:val="20"/>
        </w:rPr>
      </w:pPr>
    </w:p>
    <w:p w:rsidR="00D54D86" w:rsidRPr="00862BD4" w:rsidRDefault="00D54D86" w:rsidP="00EF59F1">
      <w:pPr>
        <w:spacing w:after="0" w:line="240" w:lineRule="auto"/>
        <w:jc w:val="both"/>
        <w:rPr>
          <w:rFonts w:ascii="Palatino Linotype" w:hAnsi="Palatino Linotype"/>
          <w:sz w:val="20"/>
          <w:szCs w:val="20"/>
        </w:rPr>
      </w:pPr>
      <w:r w:rsidRPr="00862BD4">
        <w:rPr>
          <w:rFonts w:ascii="Palatino Linotype" w:hAnsi="Palatino Linotype"/>
          <w:sz w:val="20"/>
          <w:szCs w:val="20"/>
        </w:rPr>
        <w:t>Esta hoja corresponde al voto particular emitida en el recurso de revisión 0</w:t>
      </w:r>
      <w:r>
        <w:rPr>
          <w:rFonts w:ascii="Palatino Linotype" w:hAnsi="Palatino Linotype"/>
          <w:sz w:val="20"/>
          <w:szCs w:val="20"/>
        </w:rPr>
        <w:t>3</w:t>
      </w:r>
      <w:r w:rsidR="007B0896">
        <w:rPr>
          <w:rFonts w:ascii="Palatino Linotype" w:hAnsi="Palatino Linotype"/>
          <w:sz w:val="20"/>
          <w:szCs w:val="20"/>
        </w:rPr>
        <w:t>498</w:t>
      </w:r>
      <w:r>
        <w:rPr>
          <w:rFonts w:ascii="Palatino Linotype" w:hAnsi="Palatino Linotype"/>
          <w:sz w:val="20"/>
          <w:szCs w:val="20"/>
        </w:rPr>
        <w:t xml:space="preserve">/INFOEM/IP/RR/2018 </w:t>
      </w:r>
      <w:r w:rsidRPr="00862BD4">
        <w:rPr>
          <w:rFonts w:ascii="Palatino Linotype" w:hAnsi="Palatino Linotype"/>
          <w:sz w:val="20"/>
          <w:szCs w:val="20"/>
        </w:rPr>
        <w:t xml:space="preserve">aprobado en fecha </w:t>
      </w:r>
      <w:r>
        <w:rPr>
          <w:rFonts w:ascii="Palatino Linotype" w:hAnsi="Palatino Linotype"/>
          <w:sz w:val="20"/>
          <w:szCs w:val="20"/>
        </w:rPr>
        <w:t>veinti</w:t>
      </w:r>
      <w:r w:rsidR="007B0896">
        <w:rPr>
          <w:rFonts w:ascii="Palatino Linotype" w:hAnsi="Palatino Linotype"/>
          <w:sz w:val="20"/>
          <w:szCs w:val="20"/>
        </w:rPr>
        <w:t xml:space="preserve">ocho de noviembre </w:t>
      </w:r>
      <w:r>
        <w:rPr>
          <w:rFonts w:ascii="Palatino Linotype" w:hAnsi="Palatino Linotype"/>
          <w:sz w:val="20"/>
          <w:szCs w:val="20"/>
        </w:rPr>
        <w:t>de dos mil dieciocho</w:t>
      </w:r>
      <w:r w:rsidRPr="00862BD4">
        <w:rPr>
          <w:rFonts w:ascii="Palatino Linotype" w:hAnsi="Palatino Linotype"/>
          <w:sz w:val="20"/>
          <w:szCs w:val="20"/>
        </w:rPr>
        <w:t>.</w:t>
      </w:r>
    </w:p>
    <w:p w:rsidR="00D54D86" w:rsidRPr="004F7EC3" w:rsidRDefault="007B0896" w:rsidP="00EF59F1">
      <w:pPr>
        <w:spacing w:after="0" w:line="240" w:lineRule="auto"/>
        <w:jc w:val="both"/>
        <w:rPr>
          <w:rFonts w:ascii="Palatino Linotype" w:hAnsi="Palatino Linotype"/>
          <w:sz w:val="16"/>
          <w:szCs w:val="16"/>
        </w:rPr>
      </w:pPr>
      <w:r>
        <w:rPr>
          <w:rFonts w:ascii="Palatino Linotype" w:hAnsi="Palatino Linotype"/>
          <w:sz w:val="20"/>
          <w:szCs w:val="20"/>
        </w:rPr>
        <w:t>OSAM/HAP</w:t>
      </w:r>
    </w:p>
    <w:p w:rsidR="00D54D86" w:rsidRDefault="00D54D86" w:rsidP="00EF59F1">
      <w:pPr>
        <w:spacing w:after="0"/>
      </w:pPr>
    </w:p>
    <w:p w:rsidR="00D54D86" w:rsidRDefault="00D54D86" w:rsidP="00EF59F1">
      <w:pPr>
        <w:spacing w:after="0"/>
      </w:pPr>
    </w:p>
    <w:p w:rsidR="00FE7887" w:rsidRDefault="00FE7887" w:rsidP="00EF59F1">
      <w:pPr>
        <w:spacing w:after="0"/>
      </w:pPr>
    </w:p>
    <w:sectPr w:rsidR="00FE7887" w:rsidSect="00115CE3">
      <w:headerReference w:type="even" r:id="rId6"/>
      <w:headerReference w:type="default" r:id="rId7"/>
      <w:footerReference w:type="default" r:id="rId8"/>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6FFA" w:rsidRDefault="005A6FFA" w:rsidP="00D54D86">
      <w:pPr>
        <w:spacing w:after="0" w:line="240" w:lineRule="auto"/>
      </w:pPr>
      <w:r>
        <w:separator/>
      </w:r>
    </w:p>
  </w:endnote>
  <w:endnote w:type="continuationSeparator" w:id="0">
    <w:p w:rsidR="005A6FFA" w:rsidRDefault="005A6FFA" w:rsidP="00D54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56" w:rsidRPr="006C50A8" w:rsidRDefault="00DD45B1" w:rsidP="00765456">
    <w:pPr>
      <w:pStyle w:val="Piedepgina"/>
      <w:jc w:val="right"/>
      <w:rPr>
        <w:rFonts w:ascii="Palatino Linotype" w:hAnsi="Palatino Linotype" w:cs="Arial"/>
        <w:sz w:val="22"/>
        <w:szCs w:val="22"/>
      </w:rPr>
    </w:pPr>
    <w:r w:rsidRPr="006C50A8">
      <w:rPr>
        <w:rFonts w:ascii="Palatino Linotype" w:hAnsi="Palatino Linotype" w:cs="Arial"/>
        <w:b/>
        <w:bCs/>
        <w:sz w:val="22"/>
        <w:szCs w:val="22"/>
      </w:rPr>
      <w:fldChar w:fldCharType="begin"/>
    </w:r>
    <w:r w:rsidRPr="006C50A8">
      <w:rPr>
        <w:rFonts w:ascii="Palatino Linotype" w:hAnsi="Palatino Linotype" w:cs="Arial"/>
        <w:b/>
        <w:bCs/>
        <w:sz w:val="22"/>
        <w:szCs w:val="22"/>
      </w:rPr>
      <w:instrText>PAGE</w:instrText>
    </w:r>
    <w:r w:rsidRPr="006C50A8">
      <w:rPr>
        <w:rFonts w:ascii="Palatino Linotype" w:hAnsi="Palatino Linotype" w:cs="Arial"/>
        <w:b/>
        <w:bCs/>
        <w:sz w:val="22"/>
        <w:szCs w:val="22"/>
      </w:rPr>
      <w:fldChar w:fldCharType="separate"/>
    </w:r>
    <w:r w:rsidR="00D93FB7">
      <w:rPr>
        <w:rFonts w:ascii="Palatino Linotype" w:hAnsi="Palatino Linotype" w:cs="Arial"/>
        <w:b/>
        <w:bCs/>
        <w:noProof/>
        <w:sz w:val="22"/>
        <w:szCs w:val="22"/>
      </w:rPr>
      <w:t>1</w:t>
    </w:r>
    <w:r w:rsidRPr="006C50A8">
      <w:rPr>
        <w:rFonts w:ascii="Palatino Linotype" w:hAnsi="Palatino Linotype" w:cs="Arial"/>
        <w:b/>
        <w:bCs/>
        <w:sz w:val="22"/>
        <w:szCs w:val="22"/>
      </w:rPr>
      <w:fldChar w:fldCharType="end"/>
    </w:r>
    <w:r w:rsidRPr="006C50A8">
      <w:rPr>
        <w:rFonts w:ascii="Palatino Linotype" w:hAnsi="Palatino Linotype" w:cs="Arial"/>
        <w:sz w:val="22"/>
        <w:szCs w:val="22"/>
      </w:rPr>
      <w:t xml:space="preserve"> de </w:t>
    </w:r>
    <w:r w:rsidRPr="006C50A8">
      <w:rPr>
        <w:rFonts w:ascii="Palatino Linotype" w:hAnsi="Palatino Linotype" w:cs="Arial"/>
        <w:b/>
        <w:bCs/>
        <w:sz w:val="22"/>
        <w:szCs w:val="22"/>
      </w:rPr>
      <w:fldChar w:fldCharType="begin"/>
    </w:r>
    <w:r w:rsidRPr="006C50A8">
      <w:rPr>
        <w:rFonts w:ascii="Palatino Linotype" w:hAnsi="Palatino Linotype" w:cs="Arial"/>
        <w:b/>
        <w:bCs/>
        <w:sz w:val="22"/>
        <w:szCs w:val="22"/>
      </w:rPr>
      <w:instrText>NUMPAGES</w:instrText>
    </w:r>
    <w:r w:rsidRPr="006C50A8">
      <w:rPr>
        <w:rFonts w:ascii="Palatino Linotype" w:hAnsi="Palatino Linotype" w:cs="Arial"/>
        <w:b/>
        <w:bCs/>
        <w:sz w:val="22"/>
        <w:szCs w:val="22"/>
      </w:rPr>
      <w:fldChar w:fldCharType="separate"/>
    </w:r>
    <w:r w:rsidR="00D93FB7">
      <w:rPr>
        <w:rFonts w:ascii="Palatino Linotype" w:hAnsi="Palatino Linotype" w:cs="Arial"/>
        <w:b/>
        <w:bCs/>
        <w:noProof/>
        <w:sz w:val="22"/>
        <w:szCs w:val="22"/>
      </w:rPr>
      <w:t>3</w:t>
    </w:r>
    <w:r w:rsidRPr="006C50A8">
      <w:rPr>
        <w:rFonts w:ascii="Palatino Linotype" w:hAnsi="Palatino Linotype" w:cs="Arial"/>
        <w:b/>
        <w:bCs/>
        <w:sz w:val="22"/>
        <w:szCs w:val="22"/>
      </w:rPr>
      <w:fldChar w:fldCharType="end"/>
    </w:r>
  </w:p>
  <w:p w:rsidR="00D758BE" w:rsidRDefault="00D93FB7" w:rsidP="0099699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6FFA" w:rsidRDefault="005A6FFA" w:rsidP="00D54D86">
      <w:pPr>
        <w:spacing w:after="0" w:line="240" w:lineRule="auto"/>
      </w:pPr>
      <w:r>
        <w:separator/>
      </w:r>
    </w:p>
  </w:footnote>
  <w:footnote w:type="continuationSeparator" w:id="0">
    <w:p w:rsidR="005A6FFA" w:rsidRDefault="005A6FFA" w:rsidP="00D54D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DD45B1">
    <w:pPr>
      <w:pStyle w:val="Encabezado"/>
    </w:pPr>
    <w:r>
      <w:rPr>
        <w:noProof/>
        <w:lang w:val="es-MX" w:eastAsia="es-MX"/>
      </w:rPr>
      <mc:AlternateContent>
        <mc:Choice Requires="wps">
          <w:drawing>
            <wp:anchor distT="0" distB="0" distL="114300" distR="114300" simplePos="0" relativeHeight="251657728" behindDoc="1" locked="0" layoutInCell="0" allowOverlap="1" wp14:anchorId="73E98950" wp14:editId="6145C76F">
              <wp:simplePos x="0" y="0"/>
              <wp:positionH relativeFrom="margin">
                <wp:align>center</wp:align>
              </wp:positionH>
              <wp:positionV relativeFrom="margin">
                <wp:align>center</wp:align>
              </wp:positionV>
              <wp:extent cx="6793865" cy="1198880"/>
              <wp:effectExtent l="0" t="2038350" r="0" b="188722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93865" cy="1198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010E2" w:rsidRDefault="00DD45B1" w:rsidP="00D010E2">
                          <w:pPr>
                            <w:pStyle w:val="NormalWeb"/>
                            <w:spacing w:before="0" w:beforeAutospacing="0" w:after="0" w:afterAutospacing="0"/>
                            <w:jc w:val="center"/>
                          </w:pPr>
                          <w:r>
                            <w:rPr>
                              <w:rFonts w:ascii="Calibri" w:hAnsi="Calibri"/>
                              <w:color w:val="F4B083" w:themeColor="accent2" w:themeTint="99"/>
                              <w:sz w:val="2"/>
                              <w:szCs w:val="2"/>
                              <w14:textFill>
                                <w14:solidFill>
                                  <w14:schemeClr w14:val="accent2">
                                    <w14:alpha w14:val="50000"/>
                                    <w14:lumMod w14:val="60000"/>
                                    <w14:lumOff w14:val="40000"/>
                                  </w14:schemeClr>
                                </w14:solidFill>
                              </w14:textFill>
                            </w:rPr>
                            <w:t>OPINIÓN PARTICULAR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3E98950" id="_x0000_t202" coordsize="21600,21600" o:spt="202" path="m,l,21600r21600,l21600,xe">
              <v:stroke joinstyle="miter"/>
              <v:path gradientshapeok="t" o:connecttype="rect"/>
            </v:shapetype>
            <v:shape id="Cuadro de texto 3" o:spid="_x0000_s1026" type="#_x0000_t202" style="position:absolute;margin-left:0;margin-top:0;width:534.95pt;height:94.4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" o:allowincell="f" filled="f" stroked="f">
              <v:stroke joinstyle="round"/>
              <o:lock v:ext="edit" shapetype="t"/>
              <v:textbox style="mso-fit-shape-to-text:t">
                <w:txbxContent>
                  <w:p w:rsidR="00D010E2" w:rsidRDefault="00DD45B1" w:rsidP="00D010E2">
                    <w:pPr>
                      <w:pStyle w:val="NormalWeb"/>
                      <w:spacing w:before="0" w:beforeAutospacing="0" w:after="0" w:afterAutospacing="0"/>
                      <w:jc w:val="center"/>
                    </w:pPr>
                    <w:r>
                      <w:rPr>
                        <w:rFonts w:ascii="Calibri" w:hAnsi="Calibri"/>
                        <w:color w:val="F4B083" w:themeColor="accent2" w:themeTint="99"/>
                        <w:sz w:val="2"/>
                        <w:szCs w:val="2"/>
                        <w14:textFill>
                          <w14:solidFill>
                            <w14:schemeClr w14:val="accent2">
                              <w14:alpha w14:val="50000"/>
                              <w14:lumMod w14:val="60000"/>
                              <w14:lumOff w14:val="40000"/>
                            </w14:schemeClr>
                          </w14:solidFill>
                        </w14:textFill>
                      </w:rPr>
                      <w:t>OPINIÓN PARTICULAR</w:t>
                    </w:r>
                  </w:p>
                </w:txbxContent>
              </v:textbox>
              <w10:wrap anchorx="margin" anchory="margin"/>
            </v:shape>
          </w:pict>
        </mc:Fallback>
      </mc:AlternateContent>
    </w:r>
    <w:r>
      <w:rPr>
        <w:noProof/>
        <w:lang w:val="es-MX" w:eastAsia="es-MX"/>
      </w:rPr>
      <mc:AlternateContent>
        <mc:Choice Requires="wps">
          <w:drawing>
            <wp:anchor distT="0" distB="0" distL="114300" distR="114300" simplePos="0" relativeHeight="251655680" behindDoc="1" locked="0" layoutInCell="0" allowOverlap="1" wp14:anchorId="4D00D373" wp14:editId="33BCD2B9">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07B13" w:rsidRDefault="00DD45B1"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D00D373" id="Cuadro de texto 2" o:spid="_x0000_s1027" type="#_x0000_t202" style="position:absolute;margin-left:0;margin-top:0;width:457.5pt;height:60.7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HIjQIAAAo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" o:allowincell="f" filled="f" stroked="f">
              <v:stroke joinstyle="round"/>
              <o:lock v:ext="edit" shapetype="t"/>
              <v:textbox style="mso-fit-shape-to-text:t">
                <w:txbxContent>
                  <w:p w:rsidR="00707B13" w:rsidRDefault="00DD45B1"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EBA" w:rsidRDefault="00D93FB7" w:rsidP="007263BB">
    <w:pPr>
      <w:pStyle w:val="Encabezado"/>
      <w:jc w:val="right"/>
      <w:rPr>
        <w:rFonts w:ascii="Arial" w:hAnsi="Arial" w:cs="Arial"/>
        <w:sz w:val="20"/>
        <w:szCs w:val="20"/>
      </w:rPr>
    </w:pPr>
    <w:sdt>
      <w:sdtPr>
        <w:rPr>
          <w:rFonts w:ascii="Arial" w:hAnsi="Arial" w:cs="Arial"/>
          <w:sz w:val="20"/>
          <w:szCs w:val="20"/>
        </w:rPr>
        <w:id w:val="935636447"/>
        <w:docPartObj>
          <w:docPartGallery w:val="Watermarks"/>
          <w:docPartUnique/>
        </w:docPartObj>
      </w:sdtPr>
      <w:sdtEndPr/>
      <w:sdtContent>
        <w:r>
          <w:rPr>
            <w:rFonts w:ascii="Arial" w:hAnsi="Arial" w:cs="Arial"/>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12942" o:spid="_x0000_s2049" type="#_x0000_t136" style="position:absolute;left:0;text-align:left;margin-left:0;margin-top:0;width:518.25pt;height:111.05pt;rotation:315;z-index:-251656704;mso-position-horizontal:center;mso-position-horizontal-relative:margin;mso-position-vertical:center;mso-position-vertical-relative:margin" o:allowincell="f" fillcolor="#ed7d31 [3205]" stroked="f">
              <v:fill opacity=".5"/>
              <v:textpath style="font-family:&quot;calibri&quot;;font-size:1pt" string="VOTO PARTICULAR"/>
              <w10:wrap anchorx="margin" anchory="margin"/>
            </v:shape>
          </w:pict>
        </w:r>
      </w:sdtContent>
    </w:sdt>
    <w:r w:rsidR="00DD45B1">
      <w:rPr>
        <w:noProof/>
        <w:lang w:val="es-MX" w:eastAsia="es-MX"/>
      </w:rPr>
      <mc:AlternateContent>
        <mc:Choice Requires="wps">
          <w:drawing>
            <wp:anchor distT="0" distB="0" distL="114300" distR="114300" simplePos="0" relativeHeight="251658752" behindDoc="1" locked="0" layoutInCell="0" allowOverlap="1" wp14:anchorId="6DECC4EB" wp14:editId="2F4B50AD">
              <wp:simplePos x="0" y="0"/>
              <wp:positionH relativeFrom="margin">
                <wp:align>center</wp:align>
              </wp:positionH>
              <wp:positionV relativeFrom="margin">
                <wp:align>center</wp:align>
              </wp:positionV>
              <wp:extent cx="6793865" cy="1198880"/>
              <wp:effectExtent l="0" t="2038350" r="0" b="188722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93865" cy="1198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010E2" w:rsidRDefault="00DD45B1" w:rsidP="00D010E2">
                          <w:pPr>
                            <w:pStyle w:val="NormalWeb"/>
                            <w:spacing w:before="0" w:beforeAutospacing="0" w:after="0" w:afterAutospacing="0"/>
                            <w:jc w:val="center"/>
                          </w:pPr>
                          <w:r>
                            <w:rPr>
                              <w:rFonts w:ascii="Calibri" w:hAnsi="Calibri"/>
                              <w:color w:val="F4B083" w:themeColor="accent2" w:themeTint="99"/>
                              <w:sz w:val="2"/>
                              <w:szCs w:val="2"/>
                              <w14:textFill>
                                <w14:solidFill>
                                  <w14:schemeClr w14:val="accent2">
                                    <w14:alpha w14:val="50000"/>
                                    <w14:lumMod w14:val="60000"/>
                                    <w14:lumOff w14:val="40000"/>
                                  </w14:schemeClr>
                                </w14:solidFill>
                              </w14:textFill>
                            </w:rPr>
                            <w:t>OPINIÓN PARTICULAR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DECC4EB" id="_x0000_t202" coordsize="21600,21600" o:spt="202" path="m,l,21600r21600,l21600,xe">
              <v:stroke joinstyle="miter"/>
              <v:path gradientshapeok="t" o:connecttype="rect"/>
            </v:shapetype>
            <v:shape id="Cuadro de texto 1" o:spid="_x0000_s1028" type="#_x0000_t202" style="position:absolute;left:0;text-align:left;margin-left:0;margin-top:0;width:534.95pt;height:94.4pt;rotation:-45;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" o:allowincell="f" filled="f" stroked="f">
              <v:stroke joinstyle="round"/>
              <o:lock v:ext="edit" shapetype="t"/>
              <v:textbox style="mso-fit-shape-to-text:t">
                <w:txbxContent>
                  <w:p w:rsidR="00D010E2" w:rsidRDefault="00DD45B1" w:rsidP="00D010E2">
                    <w:pPr>
                      <w:pStyle w:val="NormalWeb"/>
                      <w:spacing w:before="0" w:beforeAutospacing="0" w:after="0" w:afterAutospacing="0"/>
                      <w:jc w:val="center"/>
                    </w:pPr>
                    <w:r>
                      <w:rPr>
                        <w:rFonts w:ascii="Calibri" w:hAnsi="Calibri"/>
                        <w:color w:val="F4B083" w:themeColor="accent2" w:themeTint="99"/>
                        <w:sz w:val="2"/>
                        <w:szCs w:val="2"/>
                        <w14:textFill>
                          <w14:solidFill>
                            <w14:schemeClr w14:val="accent2">
                              <w14:alpha w14:val="50000"/>
                              <w14:lumMod w14:val="60000"/>
                              <w14:lumOff w14:val="40000"/>
                            </w14:schemeClr>
                          </w14:solidFill>
                        </w14:textFill>
                      </w:rPr>
                      <w:t>OPINIÓN PARTICULAR</w:t>
                    </w:r>
                  </w:p>
                </w:txbxContent>
              </v:textbox>
              <w10:wrap anchorx="margin" anchory="margin"/>
            </v:shape>
          </w:pict>
        </mc:Fallback>
      </mc:AlternateContent>
    </w:r>
    <w:r w:rsidR="00DD45B1">
      <w:rPr>
        <w:noProof/>
        <w:lang w:val="es-MX" w:eastAsia="es-MX"/>
      </w:rPr>
      <w:drawing>
        <wp:anchor distT="0" distB="0" distL="114300" distR="114300" simplePos="0" relativeHeight="251656704" behindDoc="1" locked="0" layoutInCell="1" allowOverlap="1" wp14:anchorId="7762C680" wp14:editId="23660B8C">
          <wp:simplePos x="0" y="0"/>
          <wp:positionH relativeFrom="page">
            <wp:align>center</wp:align>
          </wp:positionH>
          <wp:positionV relativeFrom="paragraph">
            <wp:posOffset>-449906</wp:posOffset>
          </wp:positionV>
          <wp:extent cx="7510628" cy="9883775"/>
          <wp:effectExtent l="0" t="0" r="0" b="3175"/>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D758BE" w:rsidRDefault="00D93FB7" w:rsidP="007263BB">
    <w:pPr>
      <w:pStyle w:val="Encabezado"/>
      <w:jc w:val="right"/>
      <w:rPr>
        <w:rFonts w:ascii="Arial" w:hAnsi="Arial" w:cs="Arial"/>
        <w:sz w:val="20"/>
        <w:szCs w:val="20"/>
      </w:rPr>
    </w:pPr>
  </w:p>
  <w:p w:rsidR="00D758BE" w:rsidRDefault="00D93FB7" w:rsidP="007263BB">
    <w:pPr>
      <w:pStyle w:val="Encabezado"/>
      <w:jc w:val="right"/>
      <w:rPr>
        <w:rFonts w:ascii="Arial" w:hAnsi="Arial" w:cs="Arial"/>
        <w:sz w:val="20"/>
        <w:szCs w:val="20"/>
      </w:rPr>
    </w:pPr>
  </w:p>
  <w:p w:rsidR="00706042" w:rsidRDefault="00D54D86" w:rsidP="007263BB">
    <w:pPr>
      <w:pStyle w:val="Encabezado"/>
      <w:jc w:val="right"/>
      <w:rPr>
        <w:rFonts w:ascii="Palatino Linotype" w:hAnsi="Palatino Linotype" w:cs="Arial"/>
        <w:b/>
        <w:sz w:val="20"/>
        <w:szCs w:val="20"/>
      </w:rPr>
    </w:pPr>
    <w:r>
      <w:rPr>
        <w:rFonts w:ascii="Palatino Linotype" w:hAnsi="Palatino Linotype" w:cs="Arial"/>
        <w:b/>
        <w:sz w:val="20"/>
        <w:szCs w:val="20"/>
      </w:rPr>
      <w:t>VOTO PARTICULAR</w:t>
    </w:r>
  </w:p>
  <w:p w:rsidR="00D54D86" w:rsidRPr="00D54D86" w:rsidRDefault="00D54D86" w:rsidP="007263BB">
    <w:pPr>
      <w:pStyle w:val="Encabezado"/>
      <w:jc w:val="right"/>
      <w:rPr>
        <w:rFonts w:ascii="Palatino Linotype" w:hAnsi="Palatino Linotype" w:cs="Arial"/>
        <w:b/>
        <w:sz w:val="14"/>
        <w:szCs w:val="20"/>
      </w:rPr>
    </w:pPr>
  </w:p>
  <w:p w:rsidR="00EE5FB0" w:rsidRPr="00563D0F" w:rsidRDefault="00DD45B1" w:rsidP="00EE5FB0">
    <w:pPr>
      <w:pStyle w:val="Encabezado"/>
      <w:jc w:val="right"/>
      <w:rPr>
        <w:rFonts w:ascii="Palatino Linotype" w:hAnsi="Palatino Linotype" w:cs="Arial"/>
        <w:b/>
        <w:sz w:val="20"/>
        <w:szCs w:val="20"/>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 xml:space="preserve">REVISIÓN </w:t>
    </w:r>
    <w:r w:rsidRPr="00897E24">
      <w:rPr>
        <w:rFonts w:ascii="Palatino Linotype" w:hAnsi="Palatino Linotype" w:cs="Arial"/>
        <w:b/>
        <w:sz w:val="20"/>
        <w:szCs w:val="20"/>
      </w:rPr>
      <w:t>0</w:t>
    </w:r>
    <w:r>
      <w:rPr>
        <w:rFonts w:ascii="Palatino Linotype" w:hAnsi="Palatino Linotype" w:cs="Arial"/>
        <w:b/>
        <w:sz w:val="20"/>
        <w:szCs w:val="20"/>
      </w:rPr>
      <w:t>3</w:t>
    </w:r>
    <w:r w:rsidR="006A6AAF">
      <w:rPr>
        <w:rFonts w:ascii="Palatino Linotype" w:hAnsi="Palatino Linotype" w:cs="Arial"/>
        <w:b/>
        <w:sz w:val="20"/>
        <w:szCs w:val="20"/>
      </w:rPr>
      <w:t>498</w:t>
    </w:r>
    <w:r w:rsidRPr="00897E24">
      <w:rPr>
        <w:rFonts w:ascii="Palatino Linotype" w:hAnsi="Palatino Linotype" w:cs="Arial"/>
        <w:b/>
        <w:sz w:val="20"/>
        <w:szCs w:val="20"/>
      </w:rPr>
      <w:t>/INFOEM/IP/RR/201</w:t>
    </w:r>
    <w:r>
      <w:rPr>
        <w:rFonts w:ascii="Palatino Linotype" w:hAnsi="Palatino Linotype" w:cs="Arial"/>
        <w:b/>
        <w:sz w:val="20"/>
        <w:szCs w:val="20"/>
      </w:rPr>
      <w:t>8</w:t>
    </w:r>
  </w:p>
  <w:p w:rsidR="00D758BE" w:rsidRDefault="00D93FB7" w:rsidP="007263BB">
    <w:pPr>
      <w:pStyle w:val="Encabezado"/>
      <w:jc w:val="right"/>
      <w:rPr>
        <w:rFonts w:ascii="Palatino Linotype" w:hAnsi="Palatino Linotype"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D86"/>
    <w:rsid w:val="00496647"/>
    <w:rsid w:val="005A6FFA"/>
    <w:rsid w:val="00601E12"/>
    <w:rsid w:val="006A6AAF"/>
    <w:rsid w:val="007B0896"/>
    <w:rsid w:val="007E6222"/>
    <w:rsid w:val="00D54D86"/>
    <w:rsid w:val="00D93FB7"/>
    <w:rsid w:val="00DD45B1"/>
    <w:rsid w:val="00EF59F1"/>
    <w:rsid w:val="00FE78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EAC78F0-71DF-407D-9D62-E6319DA46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4D8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4D86"/>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D54D8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D54D86"/>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54D86"/>
    <w:rPr>
      <w:rFonts w:ascii="Times New Roman" w:eastAsia="Times New Roman" w:hAnsi="Times New Roman" w:cs="Times New Roman"/>
      <w:sz w:val="24"/>
      <w:szCs w:val="24"/>
      <w:lang w:val="es-ES" w:eastAsia="es-ES"/>
    </w:rPr>
  </w:style>
  <w:style w:type="paragraph" w:styleId="NormalWeb">
    <w:name w:val="Normal (Web)"/>
    <w:basedOn w:val="Normal"/>
    <w:uiPriority w:val="99"/>
    <w:rsid w:val="00D54D8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link w:val="PrrafodelistaCar"/>
    <w:uiPriority w:val="34"/>
    <w:qFormat/>
    <w:rsid w:val="00D54D86"/>
    <w:pPr>
      <w:spacing w:line="256" w:lineRule="auto"/>
      <w:ind w:left="720"/>
      <w:contextualSpacing/>
    </w:pPr>
  </w:style>
  <w:style w:type="character" w:customStyle="1" w:styleId="PrrafodelistaCar">
    <w:name w:val="Párrafo de lista Car"/>
    <w:link w:val="Prrafodelista"/>
    <w:uiPriority w:val="34"/>
    <w:locked/>
    <w:rsid w:val="00D54D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574</Words>
  <Characters>3158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2019-01-25T19:11:00Z</dcterms:created>
  <dcterms:modified xsi:type="dcterms:W3CDTF">2019-01-25T19:11:00Z</dcterms:modified>
</cp:coreProperties>
</file>